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194D4B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53F13562" w14:textId="77777777" w:rsidR="00D8611E" w:rsidRPr="00194D4B" w:rsidRDefault="00D8611E" w:rsidP="00D8611E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194D4B">
        <w:rPr>
          <w:rFonts w:asciiTheme="majorHAnsi" w:hAnsiTheme="majorHAnsi"/>
          <w:b/>
          <w:sz w:val="36"/>
        </w:rPr>
        <w:t xml:space="preserve">Drug List Web Services </w:t>
      </w:r>
    </w:p>
    <w:p w14:paraId="63977157" w14:textId="6799D7A0" w:rsidR="00A62AD9" w:rsidRPr="00194D4B" w:rsidRDefault="00D8611E" w:rsidP="00D8611E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194D4B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194D4B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194D4B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194D4B">
        <w:rPr>
          <w:rFonts w:asciiTheme="majorHAnsi" w:hAnsiTheme="majorHAnsi"/>
          <w:b/>
        </w:rPr>
        <w:t>Version</w:t>
      </w:r>
      <w:r w:rsidRPr="00194D4B">
        <w:rPr>
          <w:rFonts w:asciiTheme="majorHAnsi" w:hAnsiTheme="majorHAnsi"/>
        </w:rPr>
        <w:t xml:space="preserve">   </w:t>
      </w:r>
      <w:r w:rsidRPr="00194D4B">
        <w:rPr>
          <w:rFonts w:asciiTheme="majorHAnsi" w:hAnsiTheme="majorHAnsi"/>
        </w:rPr>
        <w:tab/>
        <w:t>:</w:t>
      </w:r>
      <w:r w:rsidRPr="00194D4B">
        <w:rPr>
          <w:rFonts w:asciiTheme="majorHAnsi" w:hAnsiTheme="majorHAnsi"/>
        </w:rPr>
        <w:tab/>
        <w:t>1.0.</w:t>
      </w:r>
      <w:r w:rsidR="00336A41" w:rsidRPr="00194D4B">
        <w:rPr>
          <w:rFonts w:asciiTheme="majorHAnsi" w:hAnsiTheme="majorHAnsi"/>
        </w:rPr>
        <w:t>1</w:t>
      </w:r>
    </w:p>
    <w:p w14:paraId="629F5162" w14:textId="77777777" w:rsidR="00A62AD9" w:rsidRPr="00194D4B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194D4B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194D4B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194D4B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194D4B" w:rsidRDefault="00A62AD9" w:rsidP="00A62AD9">
      <w:pPr>
        <w:ind w:left="0"/>
        <w:rPr>
          <w:rFonts w:asciiTheme="majorHAnsi" w:hAnsiTheme="majorHAnsi"/>
        </w:rPr>
      </w:pPr>
      <w:r w:rsidRPr="00194D4B">
        <w:rPr>
          <w:rFonts w:asciiTheme="majorHAnsi" w:hAnsiTheme="majorHAnsi"/>
        </w:rPr>
        <w:br w:type="page"/>
      </w:r>
    </w:p>
    <w:p w14:paraId="080F8086" w14:textId="77777777" w:rsidR="00D8611E" w:rsidRPr="00194D4B" w:rsidRDefault="00D8611E" w:rsidP="00D8611E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194D4B">
        <w:rPr>
          <w:rFonts w:asciiTheme="majorHAnsi" w:hAnsiTheme="majorHAnsi"/>
        </w:rPr>
        <w:lastRenderedPageBreak/>
        <w:t>document hıstory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03"/>
        <w:gridCol w:w="1800"/>
      </w:tblGrid>
      <w:tr w:rsidR="00F16BA4" w:rsidRPr="00194D4B" w14:paraId="11252E75" w14:textId="77777777" w:rsidTr="00F16BA4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5C240A9" w14:textId="77777777" w:rsidR="00F16BA4" w:rsidRPr="00194D4B" w:rsidRDefault="00F16BA4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194D4B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3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4FB5F37" w14:textId="77777777" w:rsidR="00F16BA4" w:rsidRPr="00194D4B" w:rsidRDefault="00F16BA4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194D4B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A80901A" w14:textId="77777777" w:rsidR="00F16BA4" w:rsidRPr="00194D4B" w:rsidRDefault="00F16BA4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194D4B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F16BA4" w:rsidRPr="00194D4B" w14:paraId="06AF70AC" w14:textId="77777777" w:rsidTr="00F16BA4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3FF64" w14:textId="77777777" w:rsidR="00F16BA4" w:rsidRPr="00194D4B" w:rsidRDefault="00F16BA4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194D4B">
              <w:rPr>
                <w:rFonts w:asciiTheme="majorHAnsi" w:hAnsiTheme="majorHAnsi"/>
              </w:rPr>
              <w:t>1.0.0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4E462" w14:textId="77777777" w:rsidR="00F16BA4" w:rsidRPr="00194D4B" w:rsidRDefault="00F16BA4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194D4B">
              <w:rPr>
                <w:rFonts w:asciiTheme="majorHAnsi" w:hAnsiTheme="majorHAnsi"/>
              </w:rPr>
              <w:t>First version.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BA21CC" w14:textId="77777777" w:rsidR="00F16BA4" w:rsidRPr="00194D4B" w:rsidRDefault="00F16BA4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194D4B">
              <w:rPr>
                <w:rFonts w:asciiTheme="majorHAnsi" w:hAnsiTheme="majorHAnsi"/>
              </w:rPr>
              <w:t>30.10.2017</w:t>
            </w:r>
          </w:p>
        </w:tc>
      </w:tr>
      <w:tr w:rsidR="00F16BA4" w:rsidRPr="00194D4B" w14:paraId="0192B772" w14:textId="77777777" w:rsidTr="00F16BA4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822222" w14:textId="77777777" w:rsidR="00F16BA4" w:rsidRPr="00194D4B" w:rsidRDefault="00F16BA4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194D4B">
              <w:rPr>
                <w:rFonts w:asciiTheme="majorHAnsi" w:hAnsiTheme="majorHAnsi"/>
              </w:rPr>
              <w:t>1.0.1</w:t>
            </w:r>
          </w:p>
        </w:tc>
        <w:tc>
          <w:tcPr>
            <w:tcW w:w="63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CDE372" w14:textId="77777777" w:rsidR="00F16BA4" w:rsidRPr="00194D4B" w:rsidRDefault="00F16BA4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194D4B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B8037" w14:textId="1D9B35D6" w:rsidR="00F16BA4" w:rsidRPr="00194D4B" w:rsidRDefault="004944EB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194D4B">
              <w:rPr>
                <w:rFonts w:asciiTheme="majorHAnsi" w:hAnsiTheme="majorHAnsi"/>
              </w:rPr>
              <w:t>22.04.2018</w:t>
            </w:r>
          </w:p>
        </w:tc>
      </w:tr>
    </w:tbl>
    <w:p w14:paraId="74942E75" w14:textId="77777777" w:rsidR="00D8611E" w:rsidRPr="00194D4B" w:rsidRDefault="00D8611E" w:rsidP="00D8611E">
      <w:pPr>
        <w:rPr>
          <w:rFonts w:asciiTheme="majorHAnsi" w:hAnsiTheme="majorHAnsi"/>
        </w:rPr>
      </w:pPr>
    </w:p>
    <w:p w14:paraId="73C7387C" w14:textId="77777777" w:rsidR="00D8611E" w:rsidRPr="00194D4B" w:rsidRDefault="00D8611E" w:rsidP="00D8611E">
      <w:pPr>
        <w:tabs>
          <w:tab w:val="left" w:pos="1296"/>
        </w:tabs>
        <w:rPr>
          <w:rFonts w:asciiTheme="majorHAnsi" w:hAnsiTheme="majorHAnsi"/>
        </w:rPr>
      </w:pPr>
      <w:r w:rsidRPr="00194D4B">
        <w:rPr>
          <w:rFonts w:asciiTheme="majorHAnsi" w:hAnsiTheme="majorHAnsi"/>
        </w:rPr>
        <w:tab/>
      </w:r>
    </w:p>
    <w:p w14:paraId="3CCEEDB3" w14:textId="77777777" w:rsidR="00D8611E" w:rsidRPr="00194D4B" w:rsidRDefault="00D8611E" w:rsidP="00D8611E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194D4B">
        <w:rPr>
          <w:rFonts w:asciiTheme="majorHAnsi" w:hAnsiTheme="majorHAnsi"/>
        </w:rPr>
        <w:lastRenderedPageBreak/>
        <w:t>content</w:t>
      </w:r>
    </w:p>
    <w:p w14:paraId="6981C138" w14:textId="77777777" w:rsidR="00D8611E" w:rsidRPr="00194D4B" w:rsidRDefault="00D8611E" w:rsidP="00D8611E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194D4B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194D4B">
        <w:rPr>
          <w:rFonts w:asciiTheme="majorHAnsi" w:hAnsiTheme="majorHAnsi"/>
        </w:rPr>
        <w:instrText xml:space="preserve"> TOC \o "1-4"</w:instrText>
      </w:r>
      <w:r w:rsidRPr="00194D4B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194D4B">
        <w:rPr>
          <w:rFonts w:asciiTheme="majorHAnsi" w:hAnsiTheme="majorHAnsi"/>
        </w:rPr>
        <w:t>1.</w:t>
      </w:r>
      <w:r w:rsidRPr="00194D4B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194D4B">
        <w:rPr>
          <w:rFonts w:asciiTheme="majorHAnsi" w:hAnsiTheme="majorHAnsi"/>
        </w:rPr>
        <w:t>INTRODUCTION</w:t>
      </w:r>
      <w:r w:rsidRPr="00194D4B">
        <w:rPr>
          <w:rFonts w:asciiTheme="majorHAnsi" w:hAnsiTheme="majorHAnsi"/>
        </w:rPr>
        <w:tab/>
      </w:r>
      <w:r w:rsidRPr="00194D4B">
        <w:rPr>
          <w:rFonts w:asciiTheme="majorHAnsi" w:hAnsiTheme="majorHAnsi"/>
        </w:rPr>
        <w:fldChar w:fldCharType="begin"/>
      </w:r>
      <w:r w:rsidRPr="00194D4B">
        <w:rPr>
          <w:rFonts w:asciiTheme="majorHAnsi" w:hAnsiTheme="majorHAnsi"/>
        </w:rPr>
        <w:instrText xml:space="preserve"> PAGEREF _Toc503096284 \h </w:instrText>
      </w:r>
      <w:r w:rsidRPr="00194D4B">
        <w:rPr>
          <w:rFonts w:asciiTheme="majorHAnsi" w:hAnsiTheme="majorHAnsi"/>
        </w:rPr>
      </w:r>
      <w:r w:rsidRPr="00194D4B">
        <w:rPr>
          <w:rFonts w:asciiTheme="majorHAnsi" w:hAnsiTheme="majorHAnsi"/>
        </w:rPr>
        <w:fldChar w:fldCharType="separate"/>
      </w:r>
      <w:r w:rsidRPr="00194D4B">
        <w:rPr>
          <w:rFonts w:asciiTheme="majorHAnsi" w:hAnsiTheme="majorHAnsi"/>
        </w:rPr>
        <w:t>4</w:t>
      </w:r>
      <w:r w:rsidRPr="00194D4B">
        <w:rPr>
          <w:rFonts w:asciiTheme="majorHAnsi" w:hAnsiTheme="majorHAnsi"/>
        </w:rPr>
        <w:fldChar w:fldCharType="end"/>
      </w:r>
    </w:p>
    <w:p w14:paraId="31DE6F57" w14:textId="77777777" w:rsidR="00D8611E" w:rsidRPr="00194D4B" w:rsidRDefault="00D8611E" w:rsidP="00D8611E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194D4B">
        <w:rPr>
          <w:rFonts w:asciiTheme="majorHAnsi" w:hAnsiTheme="majorHAnsi"/>
        </w:rPr>
        <w:t>1.1</w:t>
      </w:r>
      <w:r w:rsidRPr="00194D4B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194D4B">
        <w:rPr>
          <w:rFonts w:asciiTheme="majorHAnsi" w:hAnsiTheme="majorHAnsi"/>
        </w:rPr>
        <w:t>Purpose</w:t>
      </w:r>
      <w:r w:rsidRPr="00194D4B">
        <w:rPr>
          <w:rFonts w:asciiTheme="majorHAnsi" w:hAnsiTheme="majorHAnsi"/>
        </w:rPr>
        <w:tab/>
      </w:r>
      <w:r w:rsidRPr="00194D4B">
        <w:rPr>
          <w:rFonts w:asciiTheme="majorHAnsi" w:hAnsiTheme="majorHAnsi"/>
        </w:rPr>
        <w:fldChar w:fldCharType="begin"/>
      </w:r>
      <w:r w:rsidRPr="00194D4B">
        <w:rPr>
          <w:rFonts w:asciiTheme="majorHAnsi" w:hAnsiTheme="majorHAnsi"/>
        </w:rPr>
        <w:instrText xml:space="preserve"> PAGEREF _Toc503096285 \h </w:instrText>
      </w:r>
      <w:r w:rsidRPr="00194D4B">
        <w:rPr>
          <w:rFonts w:asciiTheme="majorHAnsi" w:hAnsiTheme="majorHAnsi"/>
        </w:rPr>
      </w:r>
      <w:r w:rsidRPr="00194D4B">
        <w:rPr>
          <w:rFonts w:asciiTheme="majorHAnsi" w:hAnsiTheme="majorHAnsi"/>
        </w:rPr>
        <w:fldChar w:fldCharType="separate"/>
      </w:r>
      <w:r w:rsidRPr="00194D4B">
        <w:rPr>
          <w:rFonts w:asciiTheme="majorHAnsi" w:hAnsiTheme="majorHAnsi"/>
        </w:rPr>
        <w:t>4</w:t>
      </w:r>
      <w:r w:rsidRPr="00194D4B">
        <w:rPr>
          <w:rFonts w:asciiTheme="majorHAnsi" w:hAnsiTheme="majorHAnsi"/>
        </w:rPr>
        <w:fldChar w:fldCharType="end"/>
      </w:r>
    </w:p>
    <w:p w14:paraId="3D6228F5" w14:textId="77777777" w:rsidR="00D8611E" w:rsidRPr="00194D4B" w:rsidRDefault="00D8611E" w:rsidP="00D8611E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194D4B">
        <w:rPr>
          <w:rFonts w:asciiTheme="majorHAnsi" w:hAnsiTheme="majorHAnsi"/>
        </w:rPr>
        <w:t>2.</w:t>
      </w:r>
      <w:r w:rsidRPr="00194D4B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194D4B">
        <w:rPr>
          <w:rFonts w:asciiTheme="majorHAnsi" w:hAnsiTheme="majorHAnsi"/>
        </w:rPr>
        <w:t>SERVICES</w:t>
      </w:r>
      <w:r w:rsidRPr="00194D4B">
        <w:rPr>
          <w:rFonts w:asciiTheme="majorHAnsi" w:hAnsiTheme="majorHAnsi"/>
        </w:rPr>
        <w:tab/>
      </w:r>
      <w:r w:rsidRPr="00194D4B">
        <w:rPr>
          <w:rFonts w:asciiTheme="majorHAnsi" w:hAnsiTheme="majorHAnsi"/>
        </w:rPr>
        <w:fldChar w:fldCharType="begin"/>
      </w:r>
      <w:r w:rsidRPr="00194D4B">
        <w:rPr>
          <w:rFonts w:asciiTheme="majorHAnsi" w:hAnsiTheme="majorHAnsi"/>
        </w:rPr>
        <w:instrText xml:space="preserve"> PAGEREF _Toc503096286 \h </w:instrText>
      </w:r>
      <w:r w:rsidRPr="00194D4B">
        <w:rPr>
          <w:rFonts w:asciiTheme="majorHAnsi" w:hAnsiTheme="majorHAnsi"/>
        </w:rPr>
      </w:r>
      <w:r w:rsidRPr="00194D4B">
        <w:rPr>
          <w:rFonts w:asciiTheme="majorHAnsi" w:hAnsiTheme="majorHAnsi"/>
        </w:rPr>
        <w:fldChar w:fldCharType="separate"/>
      </w:r>
      <w:r w:rsidRPr="00194D4B">
        <w:rPr>
          <w:rFonts w:asciiTheme="majorHAnsi" w:hAnsiTheme="majorHAnsi"/>
        </w:rPr>
        <w:t>5</w:t>
      </w:r>
      <w:r w:rsidRPr="00194D4B">
        <w:rPr>
          <w:rFonts w:asciiTheme="majorHAnsi" w:hAnsiTheme="majorHAnsi"/>
        </w:rPr>
        <w:fldChar w:fldCharType="end"/>
      </w:r>
    </w:p>
    <w:p w14:paraId="79CA1C5D" w14:textId="77777777" w:rsidR="00D8611E" w:rsidRPr="00194D4B" w:rsidRDefault="00D8611E" w:rsidP="00D8611E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194D4B">
        <w:rPr>
          <w:rFonts w:asciiTheme="majorHAnsi" w:hAnsiTheme="majorHAnsi"/>
        </w:rPr>
        <w:t>2.1</w:t>
      </w:r>
      <w:r w:rsidRPr="00194D4B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194D4B">
        <w:rPr>
          <w:rFonts w:asciiTheme="majorHAnsi" w:hAnsiTheme="majorHAnsi"/>
        </w:rPr>
        <w:t>Drug List Notification</w:t>
      </w:r>
      <w:r w:rsidRPr="00194D4B">
        <w:rPr>
          <w:rFonts w:asciiTheme="majorHAnsi" w:hAnsiTheme="majorHAnsi"/>
        </w:rPr>
        <w:tab/>
      </w:r>
      <w:r w:rsidRPr="00194D4B">
        <w:rPr>
          <w:rFonts w:asciiTheme="majorHAnsi" w:hAnsiTheme="majorHAnsi"/>
        </w:rPr>
        <w:fldChar w:fldCharType="begin"/>
      </w:r>
      <w:r w:rsidRPr="00194D4B">
        <w:rPr>
          <w:rFonts w:asciiTheme="majorHAnsi" w:hAnsiTheme="majorHAnsi"/>
        </w:rPr>
        <w:instrText xml:space="preserve"> PAGEREF _Toc503096287 \h </w:instrText>
      </w:r>
      <w:r w:rsidRPr="00194D4B">
        <w:rPr>
          <w:rFonts w:asciiTheme="majorHAnsi" w:hAnsiTheme="majorHAnsi"/>
        </w:rPr>
      </w:r>
      <w:r w:rsidRPr="00194D4B">
        <w:rPr>
          <w:rFonts w:asciiTheme="majorHAnsi" w:hAnsiTheme="majorHAnsi"/>
        </w:rPr>
        <w:fldChar w:fldCharType="separate"/>
      </w:r>
      <w:r w:rsidRPr="00194D4B">
        <w:rPr>
          <w:rFonts w:asciiTheme="majorHAnsi" w:hAnsiTheme="majorHAnsi"/>
        </w:rPr>
        <w:t>5</w:t>
      </w:r>
      <w:r w:rsidRPr="00194D4B">
        <w:rPr>
          <w:rFonts w:asciiTheme="majorHAnsi" w:hAnsiTheme="majorHAnsi"/>
        </w:rPr>
        <w:fldChar w:fldCharType="end"/>
      </w:r>
    </w:p>
    <w:p w14:paraId="59AF0210" w14:textId="77777777" w:rsidR="00D8611E" w:rsidRPr="00194D4B" w:rsidRDefault="00D8611E" w:rsidP="00D8611E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194D4B">
        <w:rPr>
          <w:rFonts w:asciiTheme="majorHAnsi" w:hAnsiTheme="majorHAnsi"/>
        </w:rPr>
        <w:t>2.1.1</w:t>
      </w:r>
      <w:r w:rsidRPr="00194D4B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194D4B">
        <w:rPr>
          <w:rFonts w:asciiTheme="majorHAnsi" w:hAnsiTheme="majorHAnsi"/>
        </w:rPr>
        <w:t>Operation Definition</w:t>
      </w:r>
      <w:r w:rsidRPr="00194D4B">
        <w:rPr>
          <w:rFonts w:asciiTheme="majorHAnsi" w:hAnsiTheme="majorHAnsi"/>
        </w:rPr>
        <w:tab/>
      </w:r>
      <w:r w:rsidRPr="00194D4B">
        <w:rPr>
          <w:rFonts w:asciiTheme="majorHAnsi" w:hAnsiTheme="majorHAnsi"/>
        </w:rPr>
        <w:fldChar w:fldCharType="begin"/>
      </w:r>
      <w:r w:rsidRPr="00194D4B">
        <w:rPr>
          <w:rFonts w:asciiTheme="majorHAnsi" w:hAnsiTheme="majorHAnsi"/>
        </w:rPr>
        <w:instrText xml:space="preserve"> PAGEREF _Toc503096288 \h </w:instrText>
      </w:r>
      <w:r w:rsidRPr="00194D4B">
        <w:rPr>
          <w:rFonts w:asciiTheme="majorHAnsi" w:hAnsiTheme="majorHAnsi"/>
        </w:rPr>
      </w:r>
      <w:r w:rsidRPr="00194D4B">
        <w:rPr>
          <w:rFonts w:asciiTheme="majorHAnsi" w:hAnsiTheme="majorHAnsi"/>
        </w:rPr>
        <w:fldChar w:fldCharType="separate"/>
      </w:r>
      <w:r w:rsidRPr="00194D4B">
        <w:rPr>
          <w:rFonts w:asciiTheme="majorHAnsi" w:hAnsiTheme="majorHAnsi"/>
        </w:rPr>
        <w:t>5</w:t>
      </w:r>
      <w:r w:rsidRPr="00194D4B">
        <w:rPr>
          <w:rFonts w:asciiTheme="majorHAnsi" w:hAnsiTheme="majorHAnsi"/>
        </w:rPr>
        <w:fldChar w:fldCharType="end"/>
      </w:r>
    </w:p>
    <w:p w14:paraId="29EEF768" w14:textId="77777777" w:rsidR="00D8611E" w:rsidRPr="00194D4B" w:rsidRDefault="00D8611E" w:rsidP="00D8611E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194D4B">
        <w:rPr>
          <w:rFonts w:asciiTheme="majorHAnsi" w:hAnsiTheme="majorHAnsi"/>
          <w:noProof/>
        </w:rPr>
        <w:t>2.1.1.1</w:t>
      </w:r>
      <w:r w:rsidRPr="00194D4B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194D4B">
        <w:rPr>
          <w:rFonts w:asciiTheme="majorHAnsi" w:hAnsiTheme="majorHAnsi"/>
          <w:noProof/>
        </w:rPr>
        <w:t>Service Parameters</w:t>
      </w:r>
      <w:r w:rsidRPr="00194D4B">
        <w:rPr>
          <w:rFonts w:asciiTheme="majorHAnsi" w:hAnsiTheme="majorHAnsi"/>
          <w:noProof/>
        </w:rPr>
        <w:tab/>
      </w:r>
      <w:r w:rsidRPr="00194D4B">
        <w:rPr>
          <w:rFonts w:asciiTheme="majorHAnsi" w:hAnsiTheme="majorHAnsi"/>
          <w:noProof/>
        </w:rPr>
        <w:fldChar w:fldCharType="begin"/>
      </w:r>
      <w:r w:rsidRPr="00194D4B">
        <w:rPr>
          <w:rFonts w:asciiTheme="majorHAnsi" w:hAnsiTheme="majorHAnsi"/>
          <w:noProof/>
        </w:rPr>
        <w:instrText xml:space="preserve"> PAGEREF _Toc503096289 \h </w:instrText>
      </w:r>
      <w:r w:rsidRPr="00194D4B">
        <w:rPr>
          <w:rFonts w:asciiTheme="majorHAnsi" w:hAnsiTheme="majorHAnsi"/>
          <w:noProof/>
        </w:rPr>
      </w:r>
      <w:r w:rsidRPr="00194D4B">
        <w:rPr>
          <w:rFonts w:asciiTheme="majorHAnsi" w:hAnsiTheme="majorHAnsi"/>
          <w:noProof/>
        </w:rPr>
        <w:fldChar w:fldCharType="separate"/>
      </w:r>
      <w:r w:rsidRPr="00194D4B">
        <w:rPr>
          <w:rFonts w:asciiTheme="majorHAnsi" w:hAnsiTheme="majorHAnsi"/>
          <w:noProof/>
        </w:rPr>
        <w:t>5</w:t>
      </w:r>
      <w:r w:rsidRPr="00194D4B">
        <w:rPr>
          <w:rFonts w:asciiTheme="majorHAnsi" w:hAnsiTheme="majorHAnsi"/>
          <w:noProof/>
        </w:rPr>
        <w:fldChar w:fldCharType="end"/>
      </w:r>
    </w:p>
    <w:p w14:paraId="4F961138" w14:textId="77777777" w:rsidR="00D8611E" w:rsidRPr="00194D4B" w:rsidRDefault="00D8611E" w:rsidP="00D8611E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194D4B">
        <w:rPr>
          <w:rFonts w:asciiTheme="majorHAnsi" w:hAnsiTheme="majorHAnsi"/>
        </w:rPr>
        <w:t>ANNEX-A (WSDL)</w:t>
      </w:r>
      <w:r w:rsidRPr="00194D4B">
        <w:rPr>
          <w:rFonts w:asciiTheme="majorHAnsi" w:hAnsiTheme="majorHAnsi"/>
        </w:rPr>
        <w:tab/>
      </w:r>
      <w:r w:rsidRPr="00194D4B">
        <w:rPr>
          <w:rFonts w:asciiTheme="majorHAnsi" w:hAnsiTheme="majorHAnsi"/>
        </w:rPr>
        <w:fldChar w:fldCharType="begin"/>
      </w:r>
      <w:r w:rsidRPr="00194D4B">
        <w:rPr>
          <w:rFonts w:asciiTheme="majorHAnsi" w:hAnsiTheme="majorHAnsi"/>
        </w:rPr>
        <w:instrText xml:space="preserve"> PAGEREF _Toc503096290 \h </w:instrText>
      </w:r>
      <w:r w:rsidRPr="00194D4B">
        <w:rPr>
          <w:rFonts w:asciiTheme="majorHAnsi" w:hAnsiTheme="majorHAnsi"/>
        </w:rPr>
      </w:r>
      <w:r w:rsidRPr="00194D4B">
        <w:rPr>
          <w:rFonts w:asciiTheme="majorHAnsi" w:hAnsiTheme="majorHAnsi"/>
        </w:rPr>
        <w:fldChar w:fldCharType="separate"/>
      </w:r>
      <w:r w:rsidRPr="00194D4B">
        <w:rPr>
          <w:rFonts w:asciiTheme="majorHAnsi" w:hAnsiTheme="majorHAnsi"/>
        </w:rPr>
        <w:t>6</w:t>
      </w:r>
      <w:r w:rsidRPr="00194D4B">
        <w:rPr>
          <w:rFonts w:asciiTheme="majorHAnsi" w:hAnsiTheme="majorHAnsi"/>
        </w:rPr>
        <w:fldChar w:fldCharType="end"/>
      </w:r>
    </w:p>
    <w:p w14:paraId="4B1F7346" w14:textId="77777777" w:rsidR="00D8611E" w:rsidRPr="00194D4B" w:rsidRDefault="00D8611E" w:rsidP="00D8611E">
      <w:pPr>
        <w:ind w:left="0"/>
        <w:rPr>
          <w:rFonts w:asciiTheme="majorHAnsi" w:hAnsiTheme="majorHAnsi"/>
        </w:rPr>
      </w:pPr>
      <w:r w:rsidRPr="00194D4B">
        <w:rPr>
          <w:rFonts w:asciiTheme="majorHAnsi" w:hAnsiTheme="majorHAnsi"/>
        </w:rPr>
        <w:fldChar w:fldCharType="end"/>
      </w:r>
    </w:p>
    <w:p w14:paraId="10962DC8" w14:textId="77777777" w:rsidR="00D8611E" w:rsidRPr="00194D4B" w:rsidRDefault="00D8611E" w:rsidP="00D8611E">
      <w:pPr>
        <w:pStyle w:val="Heading1"/>
        <w:ind w:left="851" w:hanging="851"/>
        <w:rPr>
          <w:rFonts w:asciiTheme="majorHAnsi" w:hAnsiTheme="majorHAnsi"/>
        </w:rPr>
      </w:pPr>
      <w:bookmarkStart w:id="1" w:name="_Toc503096284"/>
      <w:r w:rsidRPr="00194D4B">
        <w:rPr>
          <w:rFonts w:asciiTheme="majorHAnsi" w:hAnsiTheme="majorHAnsi"/>
        </w:rPr>
        <w:lastRenderedPageBreak/>
        <w:t>INTRODUCTION</w:t>
      </w:r>
      <w:bookmarkEnd w:id="1"/>
    </w:p>
    <w:p w14:paraId="6C6713F7" w14:textId="77777777" w:rsidR="00D8611E" w:rsidRPr="00194D4B" w:rsidRDefault="00D8611E" w:rsidP="00D8611E">
      <w:pPr>
        <w:pStyle w:val="Heading2"/>
        <w:ind w:left="851" w:hanging="851"/>
        <w:rPr>
          <w:rFonts w:asciiTheme="majorHAnsi" w:hAnsiTheme="majorHAnsi"/>
        </w:rPr>
      </w:pPr>
      <w:bookmarkStart w:id="2" w:name="_Toc503096285"/>
      <w:r w:rsidRPr="00194D4B">
        <w:rPr>
          <w:rFonts w:asciiTheme="majorHAnsi" w:hAnsiTheme="majorHAnsi"/>
        </w:rPr>
        <w:t>Purpose</w:t>
      </w:r>
      <w:bookmarkEnd w:id="2"/>
    </w:p>
    <w:p w14:paraId="4975E16B" w14:textId="77777777" w:rsidR="00D8611E" w:rsidRPr="00194D4B" w:rsidRDefault="00D8611E" w:rsidP="00D8611E">
      <w:pPr>
        <w:rPr>
          <w:rFonts w:asciiTheme="majorHAnsi" w:hAnsiTheme="majorHAnsi"/>
        </w:rPr>
      </w:pPr>
      <w:r w:rsidRPr="00194D4B">
        <w:rPr>
          <w:rFonts w:asciiTheme="majorHAnsi" w:hAnsiTheme="majorHAnsi"/>
        </w:rPr>
        <w:t>This document is generated for interface definition for Drug List utility Service.</w:t>
      </w:r>
    </w:p>
    <w:p w14:paraId="4A5594EC" w14:textId="77777777" w:rsidR="00D8611E" w:rsidRPr="00194D4B" w:rsidRDefault="00D8611E" w:rsidP="00D8611E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194D4B">
        <w:rPr>
          <w:rFonts w:asciiTheme="majorHAnsi" w:hAnsiTheme="majorHAnsi"/>
        </w:rPr>
        <w:t>This document must be used with Definitions (</w:t>
      </w:r>
      <w:r w:rsidRPr="00194D4B">
        <w:rPr>
          <w:rFonts w:asciiTheme="majorHAnsi" w:hAnsiTheme="majorHAnsi"/>
          <w:b/>
        </w:rPr>
        <w:t>DEF</w:t>
      </w:r>
      <w:r w:rsidRPr="00194D4B">
        <w:rPr>
          <w:rFonts w:asciiTheme="majorHAnsi" w:hAnsiTheme="majorHAnsi"/>
        </w:rPr>
        <w:t>) Document that contains common definitions.</w:t>
      </w:r>
    </w:p>
    <w:p w14:paraId="503EED69" w14:textId="77777777" w:rsidR="00D8611E" w:rsidRPr="00194D4B" w:rsidRDefault="00D8611E" w:rsidP="00D8611E">
      <w:pPr>
        <w:rPr>
          <w:rFonts w:asciiTheme="majorHAnsi" w:hAnsiTheme="majorHAnsi"/>
        </w:rPr>
      </w:pPr>
    </w:p>
    <w:p w14:paraId="1926C085" w14:textId="77777777" w:rsidR="00D8611E" w:rsidRPr="00194D4B" w:rsidRDefault="00D8611E" w:rsidP="00D8611E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03096286"/>
      <w:bookmarkEnd w:id="3"/>
      <w:r w:rsidRPr="00194D4B">
        <w:rPr>
          <w:rFonts w:asciiTheme="majorHAnsi" w:hAnsiTheme="majorHAnsi"/>
        </w:rPr>
        <w:lastRenderedPageBreak/>
        <w:t>SERVICES</w:t>
      </w:r>
      <w:bookmarkEnd w:id="4"/>
    </w:p>
    <w:p w14:paraId="7EB46CF4" w14:textId="77777777" w:rsidR="00D8611E" w:rsidRPr="00194D4B" w:rsidRDefault="00D8611E" w:rsidP="00D8611E">
      <w:pPr>
        <w:pStyle w:val="Heading2"/>
        <w:ind w:left="851" w:hanging="851"/>
        <w:rPr>
          <w:rFonts w:asciiTheme="majorHAnsi" w:hAnsiTheme="majorHAnsi"/>
        </w:rPr>
      </w:pPr>
      <w:bookmarkStart w:id="5" w:name="_Toc503096287"/>
      <w:bookmarkStart w:id="6" w:name="_Toc514818421"/>
      <w:bookmarkStart w:id="7" w:name="_Toc40608038"/>
      <w:bookmarkStart w:id="8" w:name="_Toc63064247"/>
      <w:bookmarkStart w:id="9" w:name="_Toc260324841"/>
      <w:bookmarkStart w:id="10" w:name="_Toc263886024"/>
      <w:r w:rsidRPr="00194D4B">
        <w:rPr>
          <w:rFonts w:asciiTheme="majorHAnsi" w:hAnsiTheme="majorHAnsi"/>
        </w:rPr>
        <w:t>Drug List Notification</w:t>
      </w:r>
      <w:bookmarkEnd w:id="5"/>
    </w:p>
    <w:p w14:paraId="6AC4C725" w14:textId="77777777" w:rsidR="00D8611E" w:rsidRPr="00194D4B" w:rsidRDefault="00D8611E" w:rsidP="00D8611E">
      <w:pPr>
        <w:pStyle w:val="Heading3"/>
        <w:ind w:left="851" w:hanging="851"/>
        <w:rPr>
          <w:rFonts w:asciiTheme="majorHAnsi" w:hAnsiTheme="majorHAnsi"/>
        </w:rPr>
      </w:pPr>
      <w:bookmarkStart w:id="11" w:name="_Toc503096288"/>
      <w:r w:rsidRPr="00194D4B">
        <w:rPr>
          <w:rFonts w:asciiTheme="majorHAnsi" w:hAnsiTheme="majorHAnsi"/>
        </w:rPr>
        <w:t>Operation Definition</w:t>
      </w:r>
      <w:bookmarkEnd w:id="11"/>
    </w:p>
    <w:p w14:paraId="1A18D60C" w14:textId="77777777" w:rsidR="00D8611E" w:rsidRPr="00194D4B" w:rsidRDefault="00D8611E" w:rsidP="00D8611E">
      <w:pPr>
        <w:rPr>
          <w:rFonts w:asciiTheme="majorHAnsi" w:hAnsiTheme="majorHAnsi"/>
        </w:rPr>
      </w:pPr>
      <w:r w:rsidRPr="00194D4B">
        <w:rPr>
          <w:rFonts w:asciiTheme="majorHAnsi" w:hAnsiTheme="majorHAnsi"/>
        </w:rPr>
        <w:t>This is a utility Service. This service is used to retrieve defined all drugs’ information from DTTS.</w:t>
      </w:r>
    </w:p>
    <w:p w14:paraId="45D84AB9" w14:textId="77777777" w:rsidR="00D8611E" w:rsidRPr="00194D4B" w:rsidRDefault="00D8611E" w:rsidP="00D8611E">
      <w:pPr>
        <w:pStyle w:val="Heading4"/>
        <w:ind w:left="851" w:hanging="851"/>
        <w:rPr>
          <w:rFonts w:asciiTheme="majorHAnsi" w:hAnsiTheme="majorHAnsi"/>
        </w:rPr>
      </w:pPr>
      <w:bookmarkStart w:id="12" w:name="_Toc503096289"/>
      <w:r w:rsidRPr="00194D4B">
        <w:rPr>
          <w:rFonts w:asciiTheme="majorHAnsi" w:hAnsiTheme="majorHAnsi"/>
        </w:rPr>
        <w:t>Service Parameters</w:t>
      </w:r>
      <w:bookmarkEnd w:id="12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126"/>
        <w:gridCol w:w="1843"/>
      </w:tblGrid>
      <w:tr w:rsidR="00D8611E" w:rsidRPr="00194D4B" w14:paraId="509097E0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15B7762C" w14:textId="77777777" w:rsidR="00D8611E" w:rsidRPr="00194D4B" w:rsidRDefault="00D8611E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194D4B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D3D18" w14:textId="77777777" w:rsidR="00D8611E" w:rsidRPr="00194D4B" w:rsidRDefault="00D8611E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5A5D83A8" w14:textId="77777777" w:rsidR="00D8611E" w:rsidRPr="00194D4B" w:rsidRDefault="00D8611E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194D4B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D8611E" w:rsidRPr="00194D4B" w14:paraId="17069D3D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61F5007" w14:textId="77777777" w:rsidR="00D8611E" w:rsidRPr="00194D4B" w:rsidRDefault="00D8611E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194D4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DrugListServiceRequest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E0CB7" w14:textId="77777777" w:rsidR="00D8611E" w:rsidRPr="00194D4B" w:rsidRDefault="00D8611E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F4A78BB" w14:textId="77777777" w:rsidR="00D8611E" w:rsidRPr="00194D4B" w:rsidRDefault="00D8611E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194D4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DrugListServiceResponse</w:t>
            </w:r>
            <w:proofErr w:type="spellEnd"/>
          </w:p>
        </w:tc>
      </w:tr>
      <w:tr w:rsidR="00D8611E" w:rsidRPr="00194D4B" w14:paraId="6229CB1F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73CAF803" w14:textId="77777777" w:rsidR="00D8611E" w:rsidRPr="00194D4B" w:rsidRDefault="00D8611E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194D4B">
              <w:rPr>
                <w:rFonts w:asciiTheme="majorHAnsi" w:hAnsiTheme="majorHAnsi"/>
                <w:bCs/>
                <w:sz w:val="20"/>
              </w:rPr>
              <w:t>DRUGSTATUS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C997689" w14:textId="77777777" w:rsidR="00D8611E" w:rsidRPr="00194D4B" w:rsidRDefault="00D8611E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551E4" w14:textId="77777777" w:rsidR="00D8611E" w:rsidRPr="00194D4B" w:rsidRDefault="00D8611E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80375C9" w14:textId="77777777" w:rsidR="00D8611E" w:rsidRPr="00194D4B" w:rsidRDefault="00D8611E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194D4B">
              <w:rPr>
                <w:rFonts w:asciiTheme="majorHAnsi" w:hAnsiTheme="majorHAnsi"/>
                <w:bCs/>
                <w:sz w:val="20"/>
              </w:rPr>
              <w:t>DRUGLIST[]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67CA97AE" w14:textId="77777777" w:rsidR="00D8611E" w:rsidRPr="00194D4B" w:rsidRDefault="00D8611E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</w:tbl>
    <w:p w14:paraId="78624717" w14:textId="77777777" w:rsidR="00D8611E" w:rsidRPr="00194D4B" w:rsidRDefault="00D8611E" w:rsidP="00D8611E">
      <w:pPr>
        <w:rPr>
          <w:rFonts w:asciiTheme="majorHAnsi" w:hAnsiTheme="majorHAnsi"/>
        </w:rPr>
      </w:pPr>
    </w:p>
    <w:p w14:paraId="6D4E2D98" w14:textId="77777777" w:rsidR="00D8611E" w:rsidRPr="00194D4B" w:rsidRDefault="00D8611E" w:rsidP="00D8611E">
      <w:pPr>
        <w:rPr>
          <w:rFonts w:asciiTheme="majorHAnsi" w:hAnsiTheme="majorHAnsi"/>
        </w:rPr>
      </w:pPr>
    </w:p>
    <w:p w14:paraId="6B382451" w14:textId="77777777" w:rsidR="00D8611E" w:rsidRPr="00194D4B" w:rsidRDefault="00D8611E" w:rsidP="00D8611E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3" w:name="_EK-D_(ABONE_ÖZELLİKLERİ_LİSTESİ)"/>
      <w:bookmarkStart w:id="14" w:name="_Toc263886034"/>
      <w:bookmarkStart w:id="15" w:name="_Toc503096290"/>
      <w:bookmarkEnd w:id="6"/>
      <w:bookmarkEnd w:id="7"/>
      <w:bookmarkEnd w:id="8"/>
      <w:bookmarkEnd w:id="9"/>
      <w:bookmarkEnd w:id="10"/>
      <w:bookmarkEnd w:id="13"/>
      <w:r w:rsidRPr="00194D4B">
        <w:rPr>
          <w:rFonts w:asciiTheme="majorHAnsi" w:hAnsiTheme="majorHAnsi"/>
        </w:rPr>
        <w:lastRenderedPageBreak/>
        <w:t>ANNEX-A (WSDL)</w:t>
      </w:r>
      <w:bookmarkEnd w:id="14"/>
      <w:bookmarkEnd w:id="15"/>
    </w:p>
    <w:p w14:paraId="63D61A41" w14:textId="77777777" w:rsidR="00D8611E" w:rsidRPr="00194D4B" w:rsidRDefault="00D8611E" w:rsidP="00D8611E">
      <w:pPr>
        <w:ind w:left="0"/>
        <w:rPr>
          <w:rFonts w:asciiTheme="majorHAnsi" w:hAnsiTheme="majorHAnsi"/>
        </w:rPr>
      </w:pPr>
      <w:r w:rsidRPr="00194D4B">
        <w:rPr>
          <w:rFonts w:asciiTheme="majorHAnsi" w:hAnsiTheme="majorHAnsi"/>
        </w:rPr>
        <w:object w:dxaOrig="2041" w:dyaOrig="811" w14:anchorId="24D78E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40.5pt" o:ole="">
            <v:imagedata r:id="rId11" o:title=""/>
          </v:shape>
          <o:OLEObject Type="Embed" ProgID="Package" ShapeID="_x0000_i1025" DrawAspect="Content" ObjectID="_1587115020" r:id="rId12"/>
        </w:object>
      </w:r>
      <w:r w:rsidRPr="00194D4B">
        <w:rPr>
          <w:rFonts w:asciiTheme="majorHAnsi" w:hAnsiTheme="majorHAnsi"/>
        </w:rPr>
        <w:object w:dxaOrig="1905" w:dyaOrig="811" w14:anchorId="7C81510E">
          <v:shape id="_x0000_i1026" type="#_x0000_t75" style="width:95.25pt;height:40.5pt" o:ole="">
            <v:imagedata r:id="rId13" o:title=""/>
          </v:shape>
          <o:OLEObject Type="Embed" ProgID="Package" ShapeID="_x0000_i1026" DrawAspect="Content" ObjectID="_1587115021" r:id="rId14"/>
        </w:object>
      </w:r>
      <w:bookmarkEnd w:id="0"/>
    </w:p>
    <w:sectPr w:rsidR="00D8611E" w:rsidRPr="00194D4B" w:rsidSect="008661B4">
      <w:headerReference w:type="default" r:id="rId15"/>
      <w:footerReference w:type="default" r:id="rId16"/>
      <w:headerReference w:type="first" r:id="rId17"/>
      <w:footerReference w:type="first" r:id="rId18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D8619" w14:textId="77777777" w:rsidR="005A45F3" w:rsidRDefault="005A45F3">
      <w:r>
        <w:separator/>
      </w:r>
    </w:p>
  </w:endnote>
  <w:endnote w:type="continuationSeparator" w:id="0">
    <w:p w14:paraId="001F9946" w14:textId="77777777" w:rsidR="005A45F3" w:rsidRDefault="005A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4A859523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194D4B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194D4B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9C51E" w14:textId="77777777" w:rsidR="005A45F3" w:rsidRDefault="005A45F3">
      <w:r>
        <w:separator/>
      </w:r>
    </w:p>
  </w:footnote>
  <w:footnote w:type="continuationSeparator" w:id="0">
    <w:p w14:paraId="56D99262" w14:textId="77777777" w:rsidR="005A45F3" w:rsidRDefault="005A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AD71C4"/>
    <w:multiLevelType w:val="hybridMultilevel"/>
    <w:tmpl w:val="72B60EC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D1242E6"/>
    <w:multiLevelType w:val="hybridMultilevel"/>
    <w:tmpl w:val="662AC28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8"/>
  </w:num>
  <w:num w:numId="28">
    <w:abstractNumId w:val="14"/>
  </w:num>
  <w:num w:numId="29">
    <w:abstractNumId w:val="13"/>
  </w:num>
  <w:num w:numId="30">
    <w:abstractNumId w:val="15"/>
  </w:num>
  <w:num w:numId="31">
    <w:abstractNumId w:val="16"/>
  </w:num>
  <w:num w:numId="3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4D4B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8B6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4C27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44EB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45F3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09C1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1363"/>
    <w:rsid w:val="008730A6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8611E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16BA4"/>
    <w:rsid w:val="00F20BC2"/>
    <w:rsid w:val="00F20F1C"/>
    <w:rsid w:val="00F21285"/>
    <w:rsid w:val="00F21F36"/>
    <w:rsid w:val="00F22352"/>
    <w:rsid w:val="00F23DC0"/>
    <w:rsid w:val="00F25C1B"/>
    <w:rsid w:val="00F27FE9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687752-B122-46D8-A666-F77EC4D6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1121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7</cp:revision>
  <cp:lastPrinted>2001-05-21T21:03:00Z</cp:lastPrinted>
  <dcterms:created xsi:type="dcterms:W3CDTF">2018-05-06T07:41:00Z</dcterms:created>
  <dcterms:modified xsi:type="dcterms:W3CDTF">2018-05-06T09:31:00Z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